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0C77" w14:textId="043ED19D" w:rsidR="00514090" w:rsidRDefault="00F75F40" w:rsidP="00746C84">
      <w:r>
        <w:t>The Chair of the Executive Committee</w:t>
      </w:r>
    </w:p>
    <w:p w14:paraId="78FC227D" w14:textId="4547AB64" w:rsidR="00F75F40" w:rsidRDefault="00F75F40" w:rsidP="00746C84">
      <w:r>
        <w:t>United Voices of the World</w:t>
      </w:r>
    </w:p>
    <w:p w14:paraId="488F5200" w14:textId="77777777" w:rsidR="00AF4EF0" w:rsidRDefault="00AF4EF0" w:rsidP="00746C84">
      <w:r>
        <w:t>144 Cambridge Heath Road</w:t>
      </w:r>
      <w:r>
        <w:br/>
        <w:t xml:space="preserve">London </w:t>
      </w:r>
    </w:p>
    <w:p w14:paraId="7154AE66" w14:textId="154664A2" w:rsidR="00AF4EF0" w:rsidRDefault="00AF4EF0" w:rsidP="00746C84">
      <w:r>
        <w:t>E1 5QJ</w:t>
      </w:r>
    </w:p>
    <w:p w14:paraId="0F741C28" w14:textId="77777777" w:rsidR="00DF2E2F" w:rsidRDefault="00DF2E2F" w:rsidP="00746C84"/>
    <w:p w14:paraId="7468E5B9" w14:textId="77777777" w:rsidR="00DF2E2F" w:rsidRDefault="00DF2E2F" w:rsidP="00746C84"/>
    <w:p w14:paraId="7741D713" w14:textId="48F3656D" w:rsidR="00DF2E2F" w:rsidRDefault="00522ABC" w:rsidP="00746C84">
      <w:r>
        <w:t>6</w:t>
      </w:r>
      <w:r w:rsidRPr="00522ABC">
        <w:rPr>
          <w:vertAlign w:val="superscript"/>
        </w:rPr>
        <w:t>th</w:t>
      </w:r>
      <w:r>
        <w:t xml:space="preserve"> February 2026</w:t>
      </w:r>
    </w:p>
    <w:p w14:paraId="33E4F142" w14:textId="77777777" w:rsidR="00514090" w:rsidRDefault="00514090"/>
    <w:p w14:paraId="71084678" w14:textId="77777777" w:rsidR="00514090" w:rsidRDefault="00514090"/>
    <w:p w14:paraId="65844D19" w14:textId="4678E4EF" w:rsidR="00514090" w:rsidRDefault="00514090">
      <w:r>
        <w:t xml:space="preserve">Dear </w:t>
      </w:r>
      <w:r w:rsidR="00F75F40">
        <w:t>Chair</w:t>
      </w:r>
    </w:p>
    <w:p w14:paraId="1F8E9A51" w14:textId="77777777" w:rsidR="00514090" w:rsidRDefault="00514090"/>
    <w:p w14:paraId="3CC2CDEC" w14:textId="5C6C984F" w:rsidR="00514090" w:rsidRDefault="00F75F40" w:rsidP="00746C84">
      <w:pPr>
        <w:rPr>
          <w:b/>
          <w:bCs/>
        </w:rPr>
      </w:pPr>
      <w:r>
        <w:rPr>
          <w:b/>
          <w:bCs/>
        </w:rPr>
        <w:t>UVW</w:t>
      </w:r>
      <w:r w:rsidR="003A2BB0">
        <w:rPr>
          <w:b/>
          <w:bCs/>
        </w:rPr>
        <w:t xml:space="preserve"> – ELECTION FOR GENERAL SECRETARY</w:t>
      </w:r>
    </w:p>
    <w:p w14:paraId="1862AEED" w14:textId="77777777" w:rsidR="00514090" w:rsidRDefault="00514090"/>
    <w:p w14:paraId="1CDD8BEC" w14:textId="77777777" w:rsidR="00514090" w:rsidRDefault="00514090" w:rsidP="00920A69">
      <w:r>
        <w:t xml:space="preserve">Please find enclosed the Scrutineer’s Report for </w:t>
      </w:r>
      <w:r w:rsidR="00061EA5">
        <w:t xml:space="preserve">the </w:t>
      </w:r>
      <w:r w:rsidR="003A2BB0">
        <w:t>election for General Secretary.</w:t>
      </w:r>
    </w:p>
    <w:p w14:paraId="7A4D9DB2" w14:textId="77777777" w:rsidR="00514090" w:rsidRDefault="00514090"/>
    <w:p w14:paraId="0EA7A204" w14:textId="77777777" w:rsidR="00514090" w:rsidRDefault="00514090">
      <w:r>
        <w:t>You are reminded that in accordance with Section 52 of the Trade Union and Labour Relations (Consolidation) Act 1992, the union is required within a period of three months to either send a copy of the report to every member of the union to whom it is reasonably practicable to send such a copy or to take such other steps for notifying the contents of the report to the members of the union as it is the practice of the union to take when matters of general interest to all its members need to be brought to their attention.</w:t>
      </w:r>
    </w:p>
    <w:p w14:paraId="4FFF19BE" w14:textId="77777777" w:rsidR="00514090" w:rsidRDefault="00514090"/>
    <w:p w14:paraId="088B60E6" w14:textId="77777777" w:rsidR="00514090" w:rsidRDefault="00514090">
      <w:r>
        <w:t>Any such copy or notification shall be accompanied by a statement that the union will, on request, supply any member of the union with a copy of the report, either free of charge or on payment of such reasonable fee as may be specified in the notification.</w:t>
      </w:r>
    </w:p>
    <w:p w14:paraId="661106FB" w14:textId="77777777" w:rsidR="009509AC" w:rsidRDefault="009509AC"/>
    <w:p w14:paraId="3645CA90" w14:textId="77777777" w:rsidR="00514090" w:rsidRDefault="00514090">
      <w:r>
        <w:t>If you have any queries, please do not hesitate to contact me.</w:t>
      </w:r>
    </w:p>
    <w:p w14:paraId="2E78C810" w14:textId="77777777" w:rsidR="00514090" w:rsidRDefault="00514090"/>
    <w:p w14:paraId="6A9FC7CE" w14:textId="77777777" w:rsidR="00514090" w:rsidRDefault="00514090">
      <w:r>
        <w:t>Yours sincerely</w:t>
      </w:r>
    </w:p>
    <w:p w14:paraId="0EC11A4E" w14:textId="77777777" w:rsidR="00514090" w:rsidRDefault="00514090"/>
    <w:p w14:paraId="211AEE77" w14:textId="77777777" w:rsidR="00514090" w:rsidRDefault="00920A69">
      <w:r>
        <w:rPr>
          <w:rFonts w:cs="Arial"/>
          <w:noProof/>
          <w:lang w:eastAsia="en-GB"/>
        </w:rPr>
        <w:drawing>
          <wp:inline distT="0" distB="0" distL="0" distR="0" wp14:anchorId="7C140A6B" wp14:editId="27E0B664">
            <wp:extent cx="1333500" cy="390525"/>
            <wp:effectExtent l="19050" t="0" r="0" b="0"/>
            <wp:docPr id="2" name="Picture 2" descr="Anne%20H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e%20Hock"/>
                    <pic:cNvPicPr>
                      <a:picLocks noChangeAspect="1" noChangeArrowheads="1"/>
                    </pic:cNvPicPr>
                  </pic:nvPicPr>
                  <pic:blipFill>
                    <a:blip r:embed="rId6" cstate="print"/>
                    <a:srcRect/>
                    <a:stretch>
                      <a:fillRect/>
                    </a:stretch>
                  </pic:blipFill>
                  <pic:spPr bwMode="auto">
                    <a:xfrm>
                      <a:off x="0" y="0"/>
                      <a:ext cx="1333500" cy="390525"/>
                    </a:xfrm>
                    <a:prstGeom prst="rect">
                      <a:avLst/>
                    </a:prstGeom>
                    <a:noFill/>
                    <a:ln w="9525">
                      <a:noFill/>
                      <a:miter lim="800000"/>
                      <a:headEnd/>
                      <a:tailEnd/>
                    </a:ln>
                  </pic:spPr>
                </pic:pic>
              </a:graphicData>
            </a:graphic>
          </wp:inline>
        </w:drawing>
      </w:r>
    </w:p>
    <w:p w14:paraId="213B13B0" w14:textId="77777777" w:rsidR="00514090" w:rsidRDefault="00514090"/>
    <w:p w14:paraId="726F1336" w14:textId="77777777" w:rsidR="00514090" w:rsidRDefault="00514090">
      <w:r>
        <w:t>Anne Hock</w:t>
      </w:r>
    </w:p>
    <w:p w14:paraId="2A40FB60" w14:textId="77777777" w:rsidR="00514090" w:rsidRDefault="00514090">
      <w:r>
        <w:t>Director</w:t>
      </w:r>
    </w:p>
    <w:p w14:paraId="19F855FD" w14:textId="77777777" w:rsidR="00514090" w:rsidRDefault="00514090"/>
    <w:p w14:paraId="670782A8" w14:textId="77777777" w:rsidR="00514090" w:rsidRDefault="00514090"/>
    <w:p w14:paraId="262C4644" w14:textId="77777777" w:rsidR="00514090" w:rsidRDefault="00514090"/>
    <w:p w14:paraId="0B907360" w14:textId="77777777" w:rsidR="00514090" w:rsidRDefault="00514090"/>
    <w:p w14:paraId="3FA6E717" w14:textId="77777777" w:rsidR="00514090" w:rsidRDefault="00514090"/>
    <w:p w14:paraId="00FC468F" w14:textId="77777777" w:rsidR="00514090" w:rsidRDefault="00514090"/>
    <w:p w14:paraId="692B9052" w14:textId="77777777" w:rsidR="00514090" w:rsidRDefault="00514090"/>
    <w:p w14:paraId="474C98B8" w14:textId="77777777" w:rsidR="00514090" w:rsidRDefault="00514090"/>
    <w:p w14:paraId="608BA49B" w14:textId="77777777" w:rsidR="009509AC" w:rsidRDefault="009509AC"/>
    <w:p w14:paraId="6836BF60" w14:textId="77777777" w:rsidR="009509AC" w:rsidRDefault="009509AC"/>
    <w:p w14:paraId="1758A363" w14:textId="77777777" w:rsidR="00FE5A61" w:rsidRDefault="00FE5A61"/>
    <w:p w14:paraId="3E80DAD1" w14:textId="77777777" w:rsidR="003A2BB0" w:rsidRDefault="003A2BB0" w:rsidP="0008714D">
      <w:pPr>
        <w:rPr>
          <w:b/>
          <w:bCs/>
        </w:rPr>
      </w:pPr>
    </w:p>
    <w:p w14:paraId="4B535578" w14:textId="77777777" w:rsidR="00AF4EF0" w:rsidRDefault="00AF4EF0" w:rsidP="0008714D">
      <w:pPr>
        <w:rPr>
          <w:b/>
          <w:bCs/>
        </w:rPr>
      </w:pPr>
    </w:p>
    <w:p w14:paraId="70575333" w14:textId="77777777" w:rsidR="003A2BB0" w:rsidRDefault="003A2BB0" w:rsidP="0008714D">
      <w:pPr>
        <w:rPr>
          <w:b/>
          <w:bCs/>
        </w:rPr>
      </w:pPr>
    </w:p>
    <w:p w14:paraId="611FAC1C" w14:textId="3D876C45" w:rsidR="0008714D" w:rsidRDefault="00F75F40" w:rsidP="0008714D">
      <w:pPr>
        <w:rPr>
          <w:b/>
          <w:bCs/>
        </w:rPr>
      </w:pPr>
      <w:r>
        <w:rPr>
          <w:b/>
          <w:bCs/>
        </w:rPr>
        <w:lastRenderedPageBreak/>
        <w:t>UVW</w:t>
      </w:r>
      <w:r w:rsidR="0008714D">
        <w:rPr>
          <w:b/>
          <w:bCs/>
        </w:rPr>
        <w:t xml:space="preserve"> </w:t>
      </w:r>
      <w:r w:rsidR="009157A7">
        <w:rPr>
          <w:b/>
          <w:bCs/>
        </w:rPr>
        <w:t xml:space="preserve">- </w:t>
      </w:r>
      <w:r w:rsidR="0008714D">
        <w:rPr>
          <w:b/>
          <w:bCs/>
        </w:rPr>
        <w:t>INDEPENDENT SCRUTINEER’S REPORT (TRADE UNION AND LABOUR RELATIONS (CONSOLIDATION) ACT 1992 AS AMENDED)</w:t>
      </w:r>
    </w:p>
    <w:p w14:paraId="171A8D42" w14:textId="77777777" w:rsidR="00017F08" w:rsidRDefault="00017F08" w:rsidP="00017F08"/>
    <w:tbl>
      <w:tblPr>
        <w:tblW w:w="9257" w:type="dxa"/>
        <w:tblInd w:w="96" w:type="dxa"/>
        <w:tblLook w:val="0000" w:firstRow="0" w:lastRow="0" w:firstColumn="0" w:lastColumn="0" w:noHBand="0" w:noVBand="0"/>
      </w:tblPr>
      <w:tblGrid>
        <w:gridCol w:w="9257"/>
      </w:tblGrid>
      <w:tr w:rsidR="00017F08" w14:paraId="40918293" w14:textId="77777777" w:rsidTr="00D41BD3">
        <w:trPr>
          <w:trHeight w:val="288"/>
        </w:trPr>
        <w:tc>
          <w:tcPr>
            <w:tcW w:w="9257" w:type="dxa"/>
            <w:noWrap/>
            <w:vAlign w:val="bottom"/>
          </w:tcPr>
          <w:p w14:paraId="70A9E3B5" w14:textId="77777777" w:rsidR="00017F08" w:rsidRDefault="00017F08" w:rsidP="00D41BD3">
            <w:pPr>
              <w:rPr>
                <w:rFonts w:cs="Arial"/>
                <w:i/>
                <w:iCs/>
                <w:lang w:val="en-US"/>
              </w:rPr>
            </w:pPr>
            <w:r>
              <w:rPr>
                <w:rFonts w:cs="Arial"/>
                <w:i/>
                <w:iCs/>
                <w:lang w:val="en-US"/>
              </w:rPr>
              <w:t xml:space="preserve">This report is issued in accordance with the Trades Union and </w:t>
            </w:r>
            <w:proofErr w:type="spellStart"/>
            <w:r>
              <w:rPr>
                <w:rFonts w:cs="Arial"/>
                <w:i/>
                <w:iCs/>
                <w:lang w:val="en-US"/>
              </w:rPr>
              <w:t>Labour</w:t>
            </w:r>
            <w:proofErr w:type="spellEnd"/>
            <w:r>
              <w:rPr>
                <w:rFonts w:cs="Arial"/>
                <w:i/>
                <w:iCs/>
                <w:lang w:val="en-US"/>
              </w:rPr>
              <w:t xml:space="preserve"> Relations</w:t>
            </w:r>
          </w:p>
        </w:tc>
      </w:tr>
      <w:tr w:rsidR="00017F08" w14:paraId="439451D9" w14:textId="77777777" w:rsidTr="00D41BD3">
        <w:trPr>
          <w:trHeight w:val="288"/>
        </w:trPr>
        <w:tc>
          <w:tcPr>
            <w:tcW w:w="9257" w:type="dxa"/>
            <w:noWrap/>
            <w:vAlign w:val="bottom"/>
          </w:tcPr>
          <w:p w14:paraId="294B29EE" w14:textId="77777777" w:rsidR="00017F08" w:rsidRDefault="00017F08" w:rsidP="00D41BD3">
            <w:pPr>
              <w:rPr>
                <w:rFonts w:cs="Arial"/>
                <w:i/>
                <w:iCs/>
                <w:lang w:val="en-US"/>
              </w:rPr>
            </w:pPr>
            <w:r>
              <w:rPr>
                <w:rFonts w:cs="Arial"/>
                <w:i/>
                <w:iCs/>
                <w:lang w:val="en-US"/>
              </w:rPr>
              <w:t>(Consolidation) Act 1992 as amended.</w:t>
            </w:r>
          </w:p>
        </w:tc>
      </w:tr>
    </w:tbl>
    <w:p w14:paraId="2C14C920" w14:textId="77777777" w:rsidR="009157A7" w:rsidRDefault="009157A7" w:rsidP="009157A7">
      <w:pPr>
        <w:contextualSpacing/>
      </w:pPr>
    </w:p>
    <w:p w14:paraId="34749B8E" w14:textId="40667545" w:rsidR="001B429B" w:rsidRDefault="003A2BB0" w:rsidP="001B429B">
      <w:r>
        <w:t>At the close of nominations,</w:t>
      </w:r>
      <w:r w:rsidR="00F75F40">
        <w:t xml:space="preserve"> </w:t>
      </w:r>
      <w:r w:rsidR="00522ABC">
        <w:t xml:space="preserve">only one valid </w:t>
      </w:r>
      <w:r w:rsidR="00F75F40">
        <w:t>nomination</w:t>
      </w:r>
      <w:r>
        <w:t xml:space="preserve"> had been received</w:t>
      </w:r>
      <w:r w:rsidR="00522ABC">
        <w:t>.</w:t>
      </w:r>
      <w:r w:rsidR="00641A94">
        <w:t xml:space="preserve"> </w:t>
      </w:r>
    </w:p>
    <w:p w14:paraId="788062A3" w14:textId="77777777" w:rsidR="00F80640" w:rsidRPr="00DF2E2F" w:rsidRDefault="00F80640" w:rsidP="009157A7">
      <w:pPr>
        <w:contextualSpacing/>
        <w:rPr>
          <w:szCs w:val="22"/>
        </w:rPr>
      </w:pPr>
    </w:p>
    <w:p w14:paraId="7054EF10" w14:textId="77777777" w:rsidR="00920A69" w:rsidRPr="00DF2E2F" w:rsidRDefault="003A2BB0" w:rsidP="009157A7">
      <w:pPr>
        <w:contextualSpacing/>
        <w:rPr>
          <w:b/>
          <w:szCs w:val="22"/>
        </w:rPr>
      </w:pPr>
      <w:r>
        <w:rPr>
          <w:b/>
          <w:szCs w:val="22"/>
        </w:rPr>
        <w:t>GENERAL SECRETARY</w:t>
      </w:r>
    </w:p>
    <w:p w14:paraId="05642FBA" w14:textId="77777777" w:rsidR="00DF2E2F" w:rsidRPr="00DF2E2F" w:rsidRDefault="00DF2E2F" w:rsidP="009157A7">
      <w:pPr>
        <w:contextualSpacing/>
        <w:rPr>
          <w:szCs w:val="22"/>
        </w:rPr>
      </w:pPr>
    </w:p>
    <w:p w14:paraId="6F87B03C" w14:textId="1C44376D" w:rsidR="00DF2E2F" w:rsidRPr="00DF2E2F" w:rsidRDefault="00AF4EF0" w:rsidP="009157A7">
      <w:pPr>
        <w:contextualSpacing/>
        <w:rPr>
          <w:szCs w:val="22"/>
        </w:rPr>
      </w:pPr>
      <w:r>
        <w:rPr>
          <w:szCs w:val="22"/>
        </w:rPr>
        <w:t>ORNELLA OSPINO</w:t>
      </w:r>
      <w:r w:rsidR="00DF2E2F" w:rsidRPr="00DF2E2F">
        <w:rPr>
          <w:szCs w:val="22"/>
        </w:rPr>
        <w:t xml:space="preserve"> – ELECTED UNOPPOSED</w:t>
      </w:r>
    </w:p>
    <w:p w14:paraId="4380DA71" w14:textId="77777777" w:rsidR="00DF2E2F" w:rsidRPr="00DF2E2F" w:rsidRDefault="00DF2E2F" w:rsidP="009157A7">
      <w:pPr>
        <w:contextualSpacing/>
        <w:rPr>
          <w:szCs w:val="22"/>
        </w:rPr>
      </w:pPr>
    </w:p>
    <w:p w14:paraId="41490993" w14:textId="77777777" w:rsidR="00FE5A61" w:rsidRDefault="00FE5A61" w:rsidP="00513602">
      <w:pPr>
        <w:contextualSpacing/>
        <w:rPr>
          <w:szCs w:val="22"/>
        </w:rPr>
      </w:pPr>
    </w:p>
    <w:p w14:paraId="2A013527" w14:textId="65B9AD38" w:rsidR="00FE5A61" w:rsidRDefault="00FE5A61" w:rsidP="00513602">
      <w:pPr>
        <w:contextualSpacing/>
        <w:rPr>
          <w:szCs w:val="22"/>
        </w:rPr>
      </w:pPr>
      <w:r>
        <w:rPr>
          <w:szCs w:val="22"/>
        </w:rPr>
        <w:t xml:space="preserve">In accordance with Section 53 and </w:t>
      </w:r>
      <w:r w:rsidR="00F75F40">
        <w:rPr>
          <w:szCs w:val="22"/>
        </w:rPr>
        <w:t>UVW</w:t>
      </w:r>
      <w:r>
        <w:rPr>
          <w:szCs w:val="22"/>
        </w:rPr>
        <w:t xml:space="preserve"> Rules, ‘Nothing in this Chapter shall be taken to require a ballot to be held at an uncontested election’.  The number of nominations received for </w:t>
      </w:r>
      <w:r w:rsidR="003A2BB0">
        <w:rPr>
          <w:szCs w:val="22"/>
        </w:rPr>
        <w:t>General Secretary</w:t>
      </w:r>
      <w:r>
        <w:rPr>
          <w:szCs w:val="22"/>
        </w:rPr>
        <w:t xml:space="preserve"> did not exceed the number to be elected, and a ballot </w:t>
      </w:r>
      <w:r w:rsidR="00264D8E">
        <w:rPr>
          <w:szCs w:val="22"/>
        </w:rPr>
        <w:t>i</w:t>
      </w:r>
      <w:r>
        <w:rPr>
          <w:szCs w:val="22"/>
        </w:rPr>
        <w:t>s therefore not required.</w:t>
      </w:r>
    </w:p>
    <w:p w14:paraId="0B60F077" w14:textId="77777777" w:rsidR="00920A69" w:rsidRPr="00A007F8" w:rsidRDefault="00920A69" w:rsidP="009E3F66">
      <w:pPr>
        <w:contextualSpacing/>
        <w:rPr>
          <w:b/>
          <w:sz w:val="18"/>
          <w:szCs w:val="18"/>
        </w:rPr>
      </w:pPr>
    </w:p>
    <w:p w14:paraId="20F5A9CC" w14:textId="77777777" w:rsidR="00017F08" w:rsidRPr="00A007F8" w:rsidRDefault="00017F08" w:rsidP="00A007F8">
      <w:pPr>
        <w:jc w:val="both"/>
        <w:rPr>
          <w:sz w:val="21"/>
          <w:szCs w:val="21"/>
        </w:rPr>
      </w:pPr>
      <w:r w:rsidRPr="00A007F8">
        <w:rPr>
          <w:sz w:val="21"/>
          <w:szCs w:val="21"/>
        </w:rPr>
        <w:t>I am satisfied that there are no reasonable grounds for believing that there was any contravention of a requirement imposed by or under any enactment in relation to the election.</w:t>
      </w:r>
    </w:p>
    <w:p w14:paraId="0B7FC32A" w14:textId="77777777" w:rsidR="00017F08" w:rsidRPr="00A007F8" w:rsidRDefault="00017F08" w:rsidP="00A007F8">
      <w:pPr>
        <w:jc w:val="both"/>
        <w:rPr>
          <w:sz w:val="21"/>
          <w:szCs w:val="21"/>
        </w:rPr>
      </w:pPr>
    </w:p>
    <w:p w14:paraId="3F6EE3BF" w14:textId="77777777" w:rsidR="00017F08" w:rsidRPr="00A007F8" w:rsidRDefault="00017F08" w:rsidP="00A007F8">
      <w:pPr>
        <w:jc w:val="both"/>
        <w:rPr>
          <w:sz w:val="21"/>
          <w:szCs w:val="21"/>
        </w:rPr>
      </w:pPr>
      <w:r w:rsidRPr="00A007F8">
        <w:rPr>
          <w:sz w:val="21"/>
          <w:szCs w:val="21"/>
        </w:rPr>
        <w:t>I am satisfied that the arrangements made with respect to the production, storage, distribution, return or other handling of the voting papers used in the election, and the arrangements for the counting of the votes, included all such security arrangements as were reasonably practicable for the purpose of minimising the risk that any unfairness or malpractice might occur.</w:t>
      </w:r>
    </w:p>
    <w:p w14:paraId="1C23E6CA" w14:textId="77777777" w:rsidR="00017F08" w:rsidRPr="00A007F8" w:rsidRDefault="00017F08" w:rsidP="00A007F8">
      <w:pPr>
        <w:jc w:val="both"/>
        <w:rPr>
          <w:sz w:val="21"/>
          <w:szCs w:val="21"/>
        </w:rPr>
      </w:pPr>
    </w:p>
    <w:p w14:paraId="2859830A" w14:textId="77777777" w:rsidR="00017F08" w:rsidRPr="00A007F8" w:rsidRDefault="00017F08" w:rsidP="00A007F8">
      <w:pPr>
        <w:jc w:val="both"/>
        <w:rPr>
          <w:sz w:val="21"/>
          <w:szCs w:val="21"/>
        </w:rPr>
      </w:pPr>
      <w:r w:rsidRPr="00A007F8">
        <w:rPr>
          <w:sz w:val="21"/>
          <w:szCs w:val="21"/>
        </w:rPr>
        <w:t>I have been able to carry out my functions without such interference as would make it reasonable for any person to call my independence in relation to the union into question.</w:t>
      </w:r>
    </w:p>
    <w:p w14:paraId="0D04DE31" w14:textId="77777777" w:rsidR="0061379B" w:rsidRPr="00A007F8" w:rsidRDefault="0061379B" w:rsidP="00A007F8">
      <w:pPr>
        <w:jc w:val="both"/>
        <w:rPr>
          <w:sz w:val="21"/>
          <w:szCs w:val="21"/>
        </w:rPr>
      </w:pPr>
    </w:p>
    <w:p w14:paraId="0ECCC330" w14:textId="5F241025" w:rsidR="00920A69" w:rsidRPr="00A007F8" w:rsidRDefault="00017F08" w:rsidP="00A007F8">
      <w:pPr>
        <w:jc w:val="both"/>
        <w:rPr>
          <w:sz w:val="21"/>
          <w:szCs w:val="21"/>
        </w:rPr>
      </w:pPr>
      <w:r w:rsidRPr="00A007F8">
        <w:rPr>
          <w:sz w:val="21"/>
          <w:szCs w:val="21"/>
        </w:rPr>
        <w:t>I have</w:t>
      </w:r>
      <w:r w:rsidR="00522ABC">
        <w:rPr>
          <w:sz w:val="21"/>
          <w:szCs w:val="21"/>
        </w:rPr>
        <w:t xml:space="preserve"> not</w:t>
      </w:r>
      <w:r w:rsidR="00264D8E">
        <w:rPr>
          <w:sz w:val="21"/>
          <w:szCs w:val="21"/>
        </w:rPr>
        <w:t xml:space="preserve"> </w:t>
      </w:r>
      <w:r w:rsidRPr="00A007F8">
        <w:rPr>
          <w:sz w:val="21"/>
          <w:szCs w:val="21"/>
        </w:rPr>
        <w:t xml:space="preserve">inspected the register of members </w:t>
      </w:r>
      <w:r w:rsidR="00264D8E">
        <w:rPr>
          <w:sz w:val="21"/>
          <w:szCs w:val="21"/>
        </w:rPr>
        <w:t>for th</w:t>
      </w:r>
      <w:r w:rsidR="00641A94">
        <w:rPr>
          <w:sz w:val="21"/>
          <w:szCs w:val="21"/>
        </w:rPr>
        <w:t>is</w:t>
      </w:r>
      <w:r w:rsidR="00264D8E">
        <w:rPr>
          <w:sz w:val="21"/>
          <w:szCs w:val="21"/>
        </w:rPr>
        <w:t xml:space="preserve"> </w:t>
      </w:r>
      <w:proofErr w:type="gramStart"/>
      <w:r w:rsidR="00264D8E">
        <w:rPr>
          <w:sz w:val="21"/>
          <w:szCs w:val="21"/>
        </w:rPr>
        <w:t>election</w:t>
      </w:r>
      <w:r w:rsidR="00641A94">
        <w:rPr>
          <w:sz w:val="21"/>
          <w:szCs w:val="21"/>
        </w:rPr>
        <w:t>,</w:t>
      </w:r>
      <w:r w:rsidR="00AF4EF0">
        <w:rPr>
          <w:sz w:val="21"/>
          <w:szCs w:val="21"/>
        </w:rPr>
        <w:t xml:space="preserve"> </w:t>
      </w:r>
      <w:r w:rsidR="00522ABC">
        <w:rPr>
          <w:sz w:val="21"/>
          <w:szCs w:val="21"/>
        </w:rPr>
        <w:t>or</w:t>
      </w:r>
      <w:proofErr w:type="gramEnd"/>
      <w:r w:rsidR="008D15AE">
        <w:rPr>
          <w:sz w:val="21"/>
          <w:szCs w:val="21"/>
        </w:rPr>
        <w:t xml:space="preserve"> made a</w:t>
      </w:r>
      <w:r w:rsidR="00522ABC">
        <w:rPr>
          <w:sz w:val="21"/>
          <w:szCs w:val="21"/>
        </w:rPr>
        <w:t>ny</w:t>
      </w:r>
      <w:r w:rsidR="008D15AE">
        <w:rPr>
          <w:sz w:val="21"/>
          <w:szCs w:val="21"/>
        </w:rPr>
        <w:t xml:space="preserve"> recommendations to ensure the register is accurate and up to date</w:t>
      </w:r>
      <w:r w:rsidR="00264D8E">
        <w:rPr>
          <w:sz w:val="21"/>
          <w:szCs w:val="21"/>
        </w:rPr>
        <w:t>.</w:t>
      </w:r>
      <w:r w:rsidR="008D15AE">
        <w:rPr>
          <w:sz w:val="21"/>
          <w:szCs w:val="21"/>
        </w:rPr>
        <w:t xml:space="preserve">  </w:t>
      </w:r>
    </w:p>
    <w:p w14:paraId="6068C38E" w14:textId="77777777" w:rsidR="00920A69" w:rsidRPr="00A007F8" w:rsidRDefault="00920A69" w:rsidP="00A007F8">
      <w:pPr>
        <w:jc w:val="both"/>
        <w:rPr>
          <w:sz w:val="21"/>
          <w:szCs w:val="21"/>
        </w:rPr>
      </w:pPr>
    </w:p>
    <w:p w14:paraId="2E23047D" w14:textId="77777777" w:rsidR="00017F08" w:rsidRPr="00A007F8" w:rsidRDefault="00017F08" w:rsidP="00A007F8">
      <w:pPr>
        <w:jc w:val="both"/>
        <w:rPr>
          <w:sz w:val="21"/>
          <w:szCs w:val="21"/>
        </w:rPr>
      </w:pPr>
      <w:r w:rsidRPr="00A007F8">
        <w:rPr>
          <w:sz w:val="21"/>
          <w:szCs w:val="21"/>
        </w:rPr>
        <w:t>I was not requested by any member or candidate to inspect or examine a copy of the membership register.</w:t>
      </w:r>
    </w:p>
    <w:p w14:paraId="10700A74" w14:textId="77777777" w:rsidR="00017F08" w:rsidRPr="00A007F8" w:rsidRDefault="00017F08" w:rsidP="00A007F8">
      <w:pPr>
        <w:jc w:val="both"/>
        <w:rPr>
          <w:sz w:val="21"/>
          <w:szCs w:val="21"/>
        </w:rPr>
      </w:pPr>
    </w:p>
    <w:p w14:paraId="354DABDB" w14:textId="27BE4CAE" w:rsidR="00017F08" w:rsidRPr="00A007F8" w:rsidRDefault="008D15AE" w:rsidP="00A007F8">
      <w:pPr>
        <w:jc w:val="both"/>
        <w:rPr>
          <w:rFonts w:cs="Arial"/>
          <w:sz w:val="21"/>
          <w:szCs w:val="21"/>
          <w:lang w:val="en-US"/>
        </w:rPr>
      </w:pPr>
      <w:r>
        <w:rPr>
          <w:rFonts w:cs="Arial"/>
          <w:sz w:val="21"/>
          <w:szCs w:val="21"/>
          <w:lang w:val="en-US"/>
        </w:rPr>
        <w:t>UVW</w:t>
      </w:r>
      <w:r w:rsidR="00017F08" w:rsidRPr="00A007F8">
        <w:rPr>
          <w:rFonts w:cs="Arial"/>
          <w:sz w:val="21"/>
          <w:szCs w:val="21"/>
          <w:lang w:val="en-US"/>
        </w:rPr>
        <w:t xml:space="preserve"> did not appoint an Independent Person under Section 51A of the Act.  </w:t>
      </w:r>
    </w:p>
    <w:p w14:paraId="7FC6AE5F" w14:textId="77777777" w:rsidR="00514090" w:rsidRPr="00A007F8" w:rsidRDefault="00514090" w:rsidP="00A007F8">
      <w:pPr>
        <w:jc w:val="both"/>
        <w:rPr>
          <w:sz w:val="21"/>
          <w:szCs w:val="21"/>
        </w:rPr>
      </w:pPr>
    </w:p>
    <w:p w14:paraId="041C6D19" w14:textId="77777777" w:rsidR="00514090" w:rsidRPr="00A007F8" w:rsidRDefault="00514090" w:rsidP="00A007F8">
      <w:pPr>
        <w:jc w:val="both"/>
        <w:rPr>
          <w:sz w:val="21"/>
          <w:szCs w:val="21"/>
        </w:rPr>
      </w:pPr>
      <w:r w:rsidRPr="00A007F8">
        <w:rPr>
          <w:sz w:val="21"/>
          <w:szCs w:val="21"/>
        </w:rPr>
        <w:t>Yours sincerely</w:t>
      </w:r>
    </w:p>
    <w:p w14:paraId="519211DA" w14:textId="77777777" w:rsidR="00D07A26" w:rsidRPr="00A007F8" w:rsidRDefault="00920A69" w:rsidP="00A007F8">
      <w:pPr>
        <w:jc w:val="both"/>
        <w:rPr>
          <w:rFonts w:cs="Arial"/>
          <w:sz w:val="21"/>
          <w:szCs w:val="21"/>
          <w:lang w:val="en-US"/>
        </w:rPr>
      </w:pPr>
      <w:r w:rsidRPr="00A007F8">
        <w:rPr>
          <w:rFonts w:cs="Arial"/>
          <w:noProof/>
          <w:sz w:val="21"/>
          <w:szCs w:val="21"/>
          <w:lang w:eastAsia="en-GB"/>
        </w:rPr>
        <w:drawing>
          <wp:inline distT="0" distB="0" distL="0" distR="0" wp14:anchorId="72C1D631" wp14:editId="11431B07">
            <wp:extent cx="1333500" cy="390525"/>
            <wp:effectExtent l="19050" t="0" r="0" b="0"/>
            <wp:docPr id="3" name="Picture 3" descr="Anne%20H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ne%20Hock"/>
                    <pic:cNvPicPr>
                      <a:picLocks noChangeAspect="1" noChangeArrowheads="1"/>
                    </pic:cNvPicPr>
                  </pic:nvPicPr>
                  <pic:blipFill>
                    <a:blip r:embed="rId6" cstate="print"/>
                    <a:srcRect/>
                    <a:stretch>
                      <a:fillRect/>
                    </a:stretch>
                  </pic:blipFill>
                  <pic:spPr bwMode="auto">
                    <a:xfrm>
                      <a:off x="0" y="0"/>
                      <a:ext cx="1333500" cy="390525"/>
                    </a:xfrm>
                    <a:prstGeom prst="rect">
                      <a:avLst/>
                    </a:prstGeom>
                    <a:noFill/>
                    <a:ln w="9525">
                      <a:noFill/>
                      <a:miter lim="800000"/>
                      <a:headEnd/>
                      <a:tailEnd/>
                    </a:ln>
                  </pic:spPr>
                </pic:pic>
              </a:graphicData>
            </a:graphic>
          </wp:inline>
        </w:drawing>
      </w:r>
    </w:p>
    <w:p w14:paraId="6BC3B3C1" w14:textId="77777777" w:rsidR="00514090" w:rsidRPr="00A007F8" w:rsidRDefault="00514090" w:rsidP="00A007F8">
      <w:pPr>
        <w:jc w:val="both"/>
        <w:rPr>
          <w:sz w:val="21"/>
          <w:szCs w:val="21"/>
        </w:rPr>
      </w:pPr>
      <w:r w:rsidRPr="00A007F8">
        <w:rPr>
          <w:sz w:val="21"/>
          <w:szCs w:val="21"/>
        </w:rPr>
        <w:t>Anne Hock</w:t>
      </w:r>
    </w:p>
    <w:p w14:paraId="4DD3F1F7" w14:textId="77777777" w:rsidR="009157A7" w:rsidRPr="00A007F8" w:rsidRDefault="00514090" w:rsidP="00A007F8">
      <w:pPr>
        <w:jc w:val="both"/>
        <w:rPr>
          <w:sz w:val="21"/>
          <w:szCs w:val="21"/>
        </w:rPr>
      </w:pPr>
      <w:r w:rsidRPr="00A007F8">
        <w:rPr>
          <w:sz w:val="21"/>
          <w:szCs w:val="21"/>
        </w:rPr>
        <w:t>Managing Director</w:t>
      </w:r>
    </w:p>
    <w:p w14:paraId="56F67E80" w14:textId="77777777" w:rsidR="00DF2E2F" w:rsidRDefault="00DF2E2F" w:rsidP="00A007F8">
      <w:pPr>
        <w:jc w:val="both"/>
        <w:rPr>
          <w:sz w:val="21"/>
          <w:szCs w:val="21"/>
        </w:rPr>
      </w:pPr>
    </w:p>
    <w:p w14:paraId="495FD24F" w14:textId="05F0A96D" w:rsidR="009157A7" w:rsidRPr="00A007F8" w:rsidRDefault="00522ABC" w:rsidP="00A007F8">
      <w:pPr>
        <w:jc w:val="both"/>
        <w:rPr>
          <w:sz w:val="21"/>
          <w:szCs w:val="21"/>
        </w:rPr>
      </w:pPr>
      <w:r>
        <w:rPr>
          <w:sz w:val="21"/>
          <w:szCs w:val="21"/>
        </w:rPr>
        <w:t>6</w:t>
      </w:r>
      <w:r w:rsidRPr="00522ABC">
        <w:rPr>
          <w:sz w:val="21"/>
          <w:szCs w:val="21"/>
          <w:vertAlign w:val="superscript"/>
        </w:rPr>
        <w:t>th</w:t>
      </w:r>
      <w:r>
        <w:rPr>
          <w:sz w:val="21"/>
          <w:szCs w:val="21"/>
        </w:rPr>
        <w:t xml:space="preserve"> February 2026</w:t>
      </w:r>
    </w:p>
    <w:sectPr w:rsidR="009157A7" w:rsidRPr="00A007F8" w:rsidSect="00920A69">
      <w:headerReference w:type="default" r:id="rId7"/>
      <w:footerReference w:type="default" r:id="rId8"/>
      <w:pgSz w:w="11906" w:h="16838" w:code="9"/>
      <w:pgMar w:top="567" w:right="1134"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EDD12" w14:textId="77777777" w:rsidR="00463577" w:rsidRDefault="00463577">
      <w:r>
        <w:separator/>
      </w:r>
    </w:p>
  </w:endnote>
  <w:endnote w:type="continuationSeparator" w:id="0">
    <w:p w14:paraId="76F324A1" w14:textId="77777777" w:rsidR="00463577" w:rsidRDefault="0046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5388" w14:textId="77777777" w:rsidR="008D15AE" w:rsidRPr="008D15AE" w:rsidRDefault="008D15AE" w:rsidP="008D15AE">
    <w:pPr>
      <w:tabs>
        <w:tab w:val="center" w:pos="4153"/>
        <w:tab w:val="right" w:pos="8306"/>
      </w:tabs>
      <w:jc w:val="center"/>
      <w:rPr>
        <w:rFonts w:asciiTheme="minorHAnsi" w:hAnsiTheme="minorHAnsi" w:cs="Calibri"/>
        <w:sz w:val="16"/>
        <w:szCs w:val="16"/>
        <w:lang w:val="en-US"/>
      </w:rPr>
    </w:pPr>
    <w:r w:rsidRPr="008D15AE">
      <w:rPr>
        <w:rFonts w:asciiTheme="minorHAnsi" w:hAnsiTheme="minorHAnsi" w:cs="Calibri"/>
        <w:sz w:val="16"/>
        <w:szCs w:val="16"/>
        <w:lang w:val="en-US"/>
      </w:rPr>
      <w:t>Popularis Limited is a company incorporated in England and Wales with company number 04327718</w:t>
    </w:r>
  </w:p>
  <w:p w14:paraId="1684BEC4" w14:textId="2540184A" w:rsidR="00514090" w:rsidRDefault="008D15AE" w:rsidP="008D15AE">
    <w:pPr>
      <w:tabs>
        <w:tab w:val="center" w:pos="4153"/>
        <w:tab w:val="right" w:pos="8306"/>
      </w:tabs>
      <w:jc w:val="center"/>
    </w:pPr>
    <w:r w:rsidRPr="008D15AE">
      <w:rPr>
        <w:rFonts w:asciiTheme="minorHAnsi" w:hAnsiTheme="minorHAnsi" w:cs="Calibri"/>
        <w:sz w:val="16"/>
        <w:szCs w:val="16"/>
        <w:lang w:val="en-US"/>
      </w:rPr>
      <w:t>Popularis Limited’s registered office is Hamilton Office Park, 31 High View Close, Leicester LE4 9LJ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0E52" w14:textId="77777777" w:rsidR="00463577" w:rsidRDefault="00463577">
      <w:r>
        <w:separator/>
      </w:r>
    </w:p>
  </w:footnote>
  <w:footnote w:type="continuationSeparator" w:id="0">
    <w:p w14:paraId="0DA1026F" w14:textId="77777777" w:rsidR="00463577" w:rsidRDefault="00463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FA9D" w14:textId="77777777" w:rsidR="00514090" w:rsidRDefault="00781FED">
    <w:pPr>
      <w:pStyle w:val="Header"/>
    </w:pPr>
    <w:r>
      <w:rPr>
        <w:noProof/>
        <w:lang w:eastAsia="en-GB"/>
      </w:rPr>
      <w:drawing>
        <wp:inline distT="0" distB="0" distL="0" distR="0" wp14:anchorId="3E131FE9" wp14:editId="7EBC1066">
          <wp:extent cx="6057900" cy="1524000"/>
          <wp:effectExtent l="19050" t="0" r="0" b="0"/>
          <wp:docPr id="5" name="Picture 4" descr="Popularis LHead Southamp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pularis LHead Southampton.jpg"/>
                  <pic:cNvPicPr>
                    <a:picLocks noChangeAspect="1" noChangeArrowheads="1"/>
                  </pic:cNvPicPr>
                </pic:nvPicPr>
                <pic:blipFill>
                  <a:blip r:embed="rId1"/>
                  <a:srcRect/>
                  <a:stretch>
                    <a:fillRect/>
                  </a:stretch>
                </pic:blipFill>
                <pic:spPr bwMode="auto">
                  <a:xfrm>
                    <a:off x="0" y="0"/>
                    <a:ext cx="6057900" cy="1524000"/>
                  </a:xfrm>
                  <a:prstGeom prst="rect">
                    <a:avLst/>
                  </a:prstGeom>
                  <a:noFill/>
                  <a:ln w="9525">
                    <a:noFill/>
                    <a:miter lim="800000"/>
                    <a:headEnd/>
                    <a:tailEnd/>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drawingGridHorizontalSpacing w:val="171"/>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12"/>
    <w:rsid w:val="000027EE"/>
    <w:rsid w:val="00017F08"/>
    <w:rsid w:val="00061EA5"/>
    <w:rsid w:val="00086473"/>
    <w:rsid w:val="0008714D"/>
    <w:rsid w:val="000A28F3"/>
    <w:rsid w:val="000F5B9E"/>
    <w:rsid w:val="000F7599"/>
    <w:rsid w:val="00131078"/>
    <w:rsid w:val="0013299D"/>
    <w:rsid w:val="001A63AD"/>
    <w:rsid w:val="001B234F"/>
    <w:rsid w:val="001B429B"/>
    <w:rsid w:val="001C2724"/>
    <w:rsid w:val="001C4FCA"/>
    <w:rsid w:val="001E5F37"/>
    <w:rsid w:val="001F21E6"/>
    <w:rsid w:val="00264D8E"/>
    <w:rsid w:val="0028135F"/>
    <w:rsid w:val="002A7E86"/>
    <w:rsid w:val="002E3FAF"/>
    <w:rsid w:val="003428C7"/>
    <w:rsid w:val="0036397B"/>
    <w:rsid w:val="00375363"/>
    <w:rsid w:val="003A2BB0"/>
    <w:rsid w:val="00403A28"/>
    <w:rsid w:val="004301E9"/>
    <w:rsid w:val="00463577"/>
    <w:rsid w:val="004C1755"/>
    <w:rsid w:val="004F0DD5"/>
    <w:rsid w:val="00513602"/>
    <w:rsid w:val="00514090"/>
    <w:rsid w:val="00522ABC"/>
    <w:rsid w:val="005234F6"/>
    <w:rsid w:val="0055523F"/>
    <w:rsid w:val="005A6181"/>
    <w:rsid w:val="005D4A3E"/>
    <w:rsid w:val="005F3852"/>
    <w:rsid w:val="00603E39"/>
    <w:rsid w:val="0061379B"/>
    <w:rsid w:val="0062008D"/>
    <w:rsid w:val="00641A94"/>
    <w:rsid w:val="00687B66"/>
    <w:rsid w:val="00743F57"/>
    <w:rsid w:val="00746C84"/>
    <w:rsid w:val="00781FED"/>
    <w:rsid w:val="007C0AD4"/>
    <w:rsid w:val="008904E5"/>
    <w:rsid w:val="008D15AE"/>
    <w:rsid w:val="008E7801"/>
    <w:rsid w:val="009010F5"/>
    <w:rsid w:val="009157A7"/>
    <w:rsid w:val="00920A69"/>
    <w:rsid w:val="009509AC"/>
    <w:rsid w:val="009E3F66"/>
    <w:rsid w:val="009E5112"/>
    <w:rsid w:val="00A007F8"/>
    <w:rsid w:val="00A65896"/>
    <w:rsid w:val="00AE72EE"/>
    <w:rsid w:val="00AF4EF0"/>
    <w:rsid w:val="00BB0B32"/>
    <w:rsid w:val="00C32327"/>
    <w:rsid w:val="00CA5E5D"/>
    <w:rsid w:val="00CD7C62"/>
    <w:rsid w:val="00CE2D41"/>
    <w:rsid w:val="00CF46E5"/>
    <w:rsid w:val="00D07A26"/>
    <w:rsid w:val="00D37CFF"/>
    <w:rsid w:val="00D41BD3"/>
    <w:rsid w:val="00D44731"/>
    <w:rsid w:val="00D567D4"/>
    <w:rsid w:val="00DA3EA8"/>
    <w:rsid w:val="00DE22FA"/>
    <w:rsid w:val="00DE61B2"/>
    <w:rsid w:val="00DF2E2F"/>
    <w:rsid w:val="00E30881"/>
    <w:rsid w:val="00E4217B"/>
    <w:rsid w:val="00E73DCE"/>
    <w:rsid w:val="00E8634B"/>
    <w:rsid w:val="00EF5751"/>
    <w:rsid w:val="00EF6D11"/>
    <w:rsid w:val="00F50EEA"/>
    <w:rsid w:val="00F75F40"/>
    <w:rsid w:val="00F80640"/>
    <w:rsid w:val="00FE5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3D5BD"/>
  <w15:docId w15:val="{A371219D-CF48-4C73-AF75-D2ECFA6E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E86"/>
    <w:rPr>
      <w:rFonts w:ascii="Arial" w:hAnsi="Arial"/>
      <w:sz w:val="2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A7E86"/>
    <w:pPr>
      <w:tabs>
        <w:tab w:val="center" w:pos="4153"/>
        <w:tab w:val="right" w:pos="8306"/>
      </w:tabs>
    </w:pPr>
  </w:style>
  <w:style w:type="paragraph" w:styleId="Footer">
    <w:name w:val="footer"/>
    <w:basedOn w:val="Normal"/>
    <w:semiHidden/>
    <w:rsid w:val="002A7E86"/>
    <w:pPr>
      <w:tabs>
        <w:tab w:val="center" w:pos="4153"/>
        <w:tab w:val="right" w:pos="8306"/>
      </w:tabs>
    </w:pPr>
  </w:style>
  <w:style w:type="paragraph" w:styleId="BalloonText">
    <w:name w:val="Balloon Text"/>
    <w:basedOn w:val="Normal"/>
    <w:link w:val="BalloonTextChar"/>
    <w:uiPriority w:val="99"/>
    <w:semiHidden/>
    <w:unhideWhenUsed/>
    <w:rsid w:val="00781FED"/>
    <w:rPr>
      <w:rFonts w:ascii="Tahoma" w:hAnsi="Tahoma" w:cs="Tahoma"/>
      <w:sz w:val="16"/>
      <w:szCs w:val="16"/>
    </w:rPr>
  </w:style>
  <w:style w:type="character" w:customStyle="1" w:styleId="BalloonTextChar">
    <w:name w:val="Balloon Text Char"/>
    <w:basedOn w:val="DefaultParagraphFont"/>
    <w:link w:val="BalloonText"/>
    <w:uiPriority w:val="99"/>
    <w:semiHidden/>
    <w:rsid w:val="00781FED"/>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Mr D Eaglesham</vt:lpstr>
    </vt:vector>
  </TitlesOfParts>
  <Company>Popularis</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D Eaglesham</dc:title>
  <dc:creator>Scan1</dc:creator>
  <cp:lastModifiedBy>annehock</cp:lastModifiedBy>
  <cp:revision>4</cp:revision>
  <cp:lastPrinted>2013-03-11T12:37:00Z</cp:lastPrinted>
  <dcterms:created xsi:type="dcterms:W3CDTF">2026-02-06T11:52:00Z</dcterms:created>
  <dcterms:modified xsi:type="dcterms:W3CDTF">2026-02-06T11:57:00Z</dcterms:modified>
</cp:coreProperties>
</file>